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B7" w:rsidRDefault="00C028B7" w:rsidP="00C028B7">
      <w:pPr>
        <w:pStyle w:val="2"/>
        <w:spacing w:before="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07717">
        <w:rPr>
          <w:rFonts w:ascii="Times New Roman" w:eastAsia="Calibri" w:hAnsi="Times New Roman" w:cs="Times New Roman"/>
          <w:color w:val="auto"/>
          <w:sz w:val="28"/>
          <w:szCs w:val="28"/>
        </w:rPr>
        <w:t>Аннотация к  дополнительной</w:t>
      </w:r>
      <w:r w:rsidRPr="005A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общеобразовательной</w:t>
      </w:r>
      <w:r w:rsidRPr="005A5EE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</w:rPr>
        <w:t>общеразвивающей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программе</w:t>
      </w:r>
    </w:p>
    <w:p w:rsidR="00C028B7" w:rsidRDefault="00C028B7" w:rsidP="00C028B7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«Бумажные фантазии</w:t>
      </w:r>
      <w:r w:rsidRPr="0000771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028B7" w:rsidRPr="00007717" w:rsidRDefault="00C028B7" w:rsidP="00C028B7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28B7" w:rsidRPr="004B1B6B" w:rsidRDefault="00DD65E7" w:rsidP="00DD65E7">
      <w:pPr>
        <w:pStyle w:val="2"/>
        <w:spacing w:before="0"/>
        <w:ind w:firstLine="708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="00C028B7" w:rsidRPr="004B1B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ополнительная общеобразовательная </w:t>
      </w:r>
      <w:proofErr w:type="spellStart"/>
      <w:r w:rsidR="00C028B7" w:rsidRPr="004B1B6B">
        <w:rPr>
          <w:rFonts w:ascii="Times New Roman" w:hAnsi="Times New Roman" w:cs="Times New Roman"/>
          <w:b w:val="0"/>
          <w:color w:val="auto"/>
          <w:sz w:val="28"/>
          <w:szCs w:val="28"/>
        </w:rPr>
        <w:t>общеразвивающая</w:t>
      </w:r>
      <w:proofErr w:type="spellEnd"/>
      <w:r w:rsidR="00C028B7" w:rsidRPr="004B1B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программа</w:t>
      </w:r>
      <w:r w:rsidR="00C028B7" w:rsidRPr="004B1B6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C028B7" w:rsidRPr="004B1B6B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объединения «Оригами». 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4B1B6B">
        <w:rPr>
          <w:rFonts w:ascii="Times New Roman" w:hAnsi="Times New Roman" w:cs="Times New Roman"/>
          <w:b/>
          <w:sz w:val="28"/>
          <w:szCs w:val="28"/>
          <w:lang w:eastAsia="ru-RU"/>
        </w:rPr>
        <w:t>Статус программы</w:t>
      </w:r>
      <w:r w:rsidRPr="004B1B6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B1B6B">
        <w:rPr>
          <w:rFonts w:ascii="Times New Roman" w:eastAsia="Calibri" w:hAnsi="Times New Roman" w:cs="Times New Roman"/>
          <w:sz w:val="28"/>
          <w:szCs w:val="28"/>
        </w:rPr>
        <w:t xml:space="preserve"> настоящая прог</w:t>
      </w:r>
      <w:r w:rsidR="009876EF">
        <w:rPr>
          <w:rFonts w:ascii="Times New Roman" w:eastAsia="Calibri" w:hAnsi="Times New Roman" w:cs="Times New Roman"/>
          <w:sz w:val="28"/>
          <w:szCs w:val="28"/>
        </w:rPr>
        <w:t>рамма  является общеразвивающей</w:t>
      </w:r>
      <w:r w:rsidRPr="004B1B6B">
        <w:rPr>
          <w:rFonts w:ascii="Times New Roman" w:eastAsia="Calibri" w:hAnsi="Times New Roman" w:cs="Times New Roman"/>
          <w:sz w:val="28"/>
          <w:szCs w:val="28"/>
        </w:rPr>
        <w:t xml:space="preserve"> и составлена с учетом возрастных, физических и иных  особенно</w:t>
      </w:r>
      <w:r w:rsidR="00896C64">
        <w:rPr>
          <w:rFonts w:ascii="Times New Roman" w:eastAsia="Calibri" w:hAnsi="Times New Roman" w:cs="Times New Roman"/>
          <w:sz w:val="28"/>
          <w:szCs w:val="28"/>
        </w:rPr>
        <w:t>стей развития учащихся</w:t>
      </w:r>
      <w:r w:rsidR="009876EF">
        <w:rPr>
          <w:rFonts w:ascii="Times New Roman" w:eastAsia="Calibri" w:hAnsi="Times New Roman" w:cs="Times New Roman"/>
          <w:sz w:val="28"/>
          <w:szCs w:val="28"/>
        </w:rPr>
        <w:t>.</w:t>
      </w:r>
      <w:r w:rsidR="00896C64">
        <w:rPr>
          <w:rFonts w:ascii="Times New Roman" w:eastAsia="Calibri" w:hAnsi="Times New Roman" w:cs="Times New Roman"/>
          <w:sz w:val="28"/>
          <w:szCs w:val="28"/>
        </w:rPr>
        <w:t xml:space="preserve"> К освоению программы допускаются любые лица без предъявления требований к уровню образования.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B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Направленность:</w:t>
      </w:r>
      <w:r w:rsidRPr="004B1B6B">
        <w:rPr>
          <w:rFonts w:ascii="Times New Roman" w:hAnsi="Times New Roman" w:cs="Times New Roman"/>
          <w:sz w:val="28"/>
          <w:szCs w:val="28"/>
          <w:lang w:eastAsia="ru-RU"/>
        </w:rPr>
        <w:t xml:space="preserve"> техническая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B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Возраст учащихся:</w:t>
      </w:r>
      <w:r w:rsidRPr="004B1B6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B1B6B">
        <w:rPr>
          <w:rFonts w:ascii="Times New Roman" w:hAnsi="Times New Roman" w:cs="Times New Roman"/>
          <w:sz w:val="28"/>
          <w:szCs w:val="28"/>
          <w:u w:val="single"/>
        </w:rPr>
        <w:t xml:space="preserve">7-12 </w:t>
      </w:r>
      <w:r w:rsidRPr="004B1B6B">
        <w:rPr>
          <w:rFonts w:ascii="Times New Roman" w:hAnsi="Times New Roman" w:cs="Times New Roman"/>
          <w:sz w:val="28"/>
          <w:szCs w:val="28"/>
          <w:lang w:eastAsia="ru-RU"/>
        </w:rPr>
        <w:t>лет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B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</w:t>
      </w:r>
      <w:r w:rsidRPr="004B1B6B">
        <w:rPr>
          <w:rFonts w:ascii="Times New Roman" w:hAnsi="Times New Roman" w:cs="Times New Roman"/>
          <w:sz w:val="28"/>
          <w:szCs w:val="28"/>
          <w:lang w:eastAsia="ru-RU"/>
        </w:rPr>
        <w:t xml:space="preserve"> 1 год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B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Разделы программы: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4B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B6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B1B6B">
        <w:rPr>
          <w:rFonts w:ascii="Times New Roman" w:hAnsi="Times New Roman" w:cs="Times New Roman"/>
          <w:iCs/>
          <w:sz w:val="28"/>
          <w:szCs w:val="28"/>
        </w:rPr>
        <w:t>Вводный блок;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4B1B6B">
        <w:rPr>
          <w:rFonts w:ascii="Times New Roman" w:hAnsi="Times New Roman" w:cs="Times New Roman"/>
          <w:iCs/>
          <w:sz w:val="28"/>
          <w:szCs w:val="28"/>
        </w:rPr>
        <w:t xml:space="preserve"> Материал — бумага;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 xml:space="preserve">           -  Цветы из модульного оригами;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 xml:space="preserve">           -  Проект «Новогодние чудеса»;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 xml:space="preserve">           -  </w:t>
      </w:r>
      <w:r w:rsidRPr="004B1B6B">
        <w:rPr>
          <w:rFonts w:ascii="Times New Roman" w:hAnsi="Times New Roman" w:cs="Times New Roman"/>
          <w:bCs/>
          <w:sz w:val="28"/>
          <w:szCs w:val="28"/>
        </w:rPr>
        <w:t>«</w:t>
      </w:r>
      <w:r w:rsidRPr="004B1B6B">
        <w:rPr>
          <w:rFonts w:ascii="Times New Roman" w:hAnsi="Times New Roman" w:cs="Times New Roman"/>
          <w:sz w:val="28"/>
          <w:szCs w:val="28"/>
        </w:rPr>
        <w:t>Свит - дизайн»;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1B6B">
        <w:rPr>
          <w:rFonts w:ascii="Times New Roman" w:hAnsi="Times New Roman" w:cs="Times New Roman"/>
          <w:iCs/>
          <w:sz w:val="28"/>
          <w:szCs w:val="28"/>
        </w:rPr>
        <w:t xml:space="preserve">           -  Выполнение работ по краеведению;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1B6B">
        <w:rPr>
          <w:rFonts w:ascii="Times New Roman" w:hAnsi="Times New Roman" w:cs="Times New Roman"/>
          <w:iCs/>
          <w:sz w:val="28"/>
          <w:szCs w:val="28"/>
        </w:rPr>
        <w:t xml:space="preserve">           -  Цикл творческих работ;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 xml:space="preserve">           -  Итоговое занятие.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6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B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B6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B1B6B">
        <w:rPr>
          <w:rFonts w:ascii="Times New Roman" w:hAnsi="Times New Roman" w:cs="Times New Roman"/>
          <w:sz w:val="28"/>
          <w:szCs w:val="28"/>
        </w:rPr>
        <w:t xml:space="preserve"> Развитие личностного и творческого потенциала ребенка посредствам технической, декоративно – прикладной деятельности, основанной       на использовании различных технологий обработки бумаги.</w:t>
      </w:r>
    </w:p>
    <w:p w:rsidR="00C028B7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>Достижению поставленной цели способствует выполнение ряда поставленных задач.</w:t>
      </w:r>
    </w:p>
    <w:p w:rsidR="00C028B7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B6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96C64" w:rsidRPr="00C55532" w:rsidRDefault="00896C64" w:rsidP="00896C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96C64" w:rsidRPr="00C55532" w:rsidRDefault="00896C64" w:rsidP="00896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532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Обучающие:</w:t>
      </w:r>
    </w:p>
    <w:p w:rsidR="00896C64" w:rsidRPr="00C55532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 xml:space="preserve">Знакомить детей с основами техники, геометрическими понятиями и базовыми формами модульного оригами, </w:t>
      </w:r>
      <w:proofErr w:type="spellStart"/>
      <w:r w:rsidRPr="00C55532">
        <w:rPr>
          <w:rFonts w:ascii="Times New Roman" w:hAnsi="Times New Roman" w:cs="Times New Roman"/>
          <w:sz w:val="28"/>
          <w:szCs w:val="28"/>
        </w:rPr>
        <w:t>кусудамы</w:t>
      </w:r>
      <w:proofErr w:type="spellEnd"/>
      <w:r w:rsidRPr="00C555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55532">
        <w:rPr>
          <w:rFonts w:ascii="Times New Roman" w:hAnsi="Times New Roman" w:cs="Times New Roman"/>
          <w:sz w:val="28"/>
          <w:szCs w:val="28"/>
        </w:rPr>
        <w:t>свит-дизайна</w:t>
      </w:r>
      <w:proofErr w:type="spellEnd"/>
      <w:proofErr w:type="gramEnd"/>
      <w:r w:rsidRPr="00C55532">
        <w:rPr>
          <w:rFonts w:ascii="Times New Roman" w:hAnsi="Times New Roman" w:cs="Times New Roman"/>
          <w:sz w:val="28"/>
          <w:szCs w:val="28"/>
        </w:rPr>
        <w:t>;</w:t>
      </w:r>
    </w:p>
    <w:p w:rsidR="00896C64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 с основами знаний в области композиции,  формообразования, цветоведения;  </w:t>
      </w:r>
    </w:p>
    <w:p w:rsidR="00896C64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07">
        <w:rPr>
          <w:rFonts w:ascii="Times New Roman" w:hAnsi="Times New Roman" w:cs="Times New Roman"/>
          <w:sz w:val="28"/>
          <w:szCs w:val="28"/>
        </w:rPr>
        <w:t>Формировать умен</w:t>
      </w:r>
      <w:r>
        <w:rPr>
          <w:rFonts w:ascii="Times New Roman" w:hAnsi="Times New Roman" w:cs="Times New Roman"/>
          <w:sz w:val="28"/>
          <w:szCs w:val="28"/>
        </w:rPr>
        <w:t>ия следовать устным инструкциям.</w:t>
      </w:r>
    </w:p>
    <w:p w:rsidR="00896C64" w:rsidRPr="00A61E07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Читать и</w:t>
      </w:r>
      <w:r w:rsidRPr="00A61E07">
        <w:rPr>
          <w:rFonts w:ascii="Times New Roman" w:hAnsi="Times New Roman" w:cs="Times New Roman"/>
          <w:sz w:val="28"/>
          <w:szCs w:val="28"/>
        </w:rPr>
        <w:t xml:space="preserve"> зарисовывать схемы изделий и грамотно работать не традиционными графическими средствами.</w:t>
      </w:r>
    </w:p>
    <w:p w:rsidR="00896C64" w:rsidRPr="00C55532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Обучать различным приемам работы с бумагой.</w:t>
      </w:r>
    </w:p>
    <w:p w:rsidR="00896C64" w:rsidRPr="00C55532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Применять знания, полученные на уроках природоведения, труда, рисования и других для создания композиций с изделиями, выполненными в технике модульного оригами и другой техникой работы с бумагой.</w:t>
      </w:r>
    </w:p>
    <w:p w:rsidR="00896C64" w:rsidRPr="00C55532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Дать основы общей и специальной композиции и цветовых сочетаний.</w:t>
      </w:r>
    </w:p>
    <w:p w:rsidR="00896C64" w:rsidRPr="00C55532" w:rsidRDefault="00896C64" w:rsidP="00896C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lastRenderedPageBreak/>
        <w:t>Знакомить с культурой Японии в сочетании и сравнении с культурой народов Севера.</w:t>
      </w:r>
    </w:p>
    <w:p w:rsidR="00896C64" w:rsidRPr="00C55532" w:rsidRDefault="00896C64" w:rsidP="00896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532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896C64" w:rsidRPr="00C55532" w:rsidRDefault="00896C64" w:rsidP="0089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Способствовать развитию сознания ребенка в том, что законы формообразующей природы и законы, по которым работает человек – творец, едины. Природа главный учитель для человека.</w:t>
      </w:r>
    </w:p>
    <w:p w:rsidR="00896C64" w:rsidRPr="00C55532" w:rsidRDefault="00896C64" w:rsidP="0089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Развивать творческое, техническое воображение и ассоциативное мышление.</w:t>
      </w:r>
    </w:p>
    <w:p w:rsidR="00896C64" w:rsidRPr="00C55532" w:rsidRDefault="00896C64" w:rsidP="0089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Обогащать визуальный опыт детей через посещение выставок, музеев, изучение литературы и экскурсии на природу.</w:t>
      </w:r>
    </w:p>
    <w:p w:rsidR="00896C64" w:rsidRPr="00C55532" w:rsidRDefault="00896C64" w:rsidP="0089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абстрактное мышление, пространственного воображения.</w:t>
      </w:r>
    </w:p>
    <w:p w:rsidR="00896C64" w:rsidRPr="00C55532" w:rsidRDefault="00896C64" w:rsidP="0089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Развивать мелкую моторику рук и глазомер.</w:t>
      </w:r>
    </w:p>
    <w:p w:rsidR="00896C64" w:rsidRPr="00C55532" w:rsidRDefault="00896C64" w:rsidP="0089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Развивать художественный вкус, творческие способности, фантазию детей.</w:t>
      </w:r>
    </w:p>
    <w:p w:rsidR="00896C64" w:rsidRPr="00C55532" w:rsidRDefault="00896C64" w:rsidP="00896C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Развивать самооценку ребенка, а также умение жить и, работать совместно в коллективе.</w:t>
      </w:r>
    </w:p>
    <w:p w:rsidR="00896C64" w:rsidRPr="00C55532" w:rsidRDefault="00896C64" w:rsidP="00896C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532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96C64" w:rsidRPr="00A61E07" w:rsidRDefault="00896C64" w:rsidP="00896C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Воспитывать ин</w:t>
      </w:r>
      <w:r>
        <w:rPr>
          <w:rFonts w:ascii="Times New Roman" w:hAnsi="Times New Roman" w:cs="Times New Roman"/>
          <w:sz w:val="28"/>
          <w:szCs w:val="28"/>
        </w:rPr>
        <w:t>терес к искусству оригами.</w:t>
      </w:r>
    </w:p>
    <w:p w:rsidR="00896C64" w:rsidRPr="00C55532" w:rsidRDefault="00896C64" w:rsidP="00896C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Воспитывать каждого ребенка, как самостоятельную личность.</w:t>
      </w:r>
    </w:p>
    <w:p w:rsidR="00896C64" w:rsidRPr="00C55532" w:rsidRDefault="00896C64" w:rsidP="00896C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Воспитывать уважение к себе, окружающим, доброе отношение друг             к другу, взаимопомощь.</w:t>
      </w:r>
    </w:p>
    <w:p w:rsidR="00896C64" w:rsidRPr="00C55532" w:rsidRDefault="00896C64" w:rsidP="00896C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 xml:space="preserve">Воспитывать эстетический вкус, чувство </w:t>
      </w:r>
      <w:proofErr w:type="gramStart"/>
      <w:r w:rsidRPr="00C5553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55532">
        <w:rPr>
          <w:rFonts w:ascii="Times New Roman" w:hAnsi="Times New Roman" w:cs="Times New Roman"/>
          <w:sz w:val="28"/>
          <w:szCs w:val="28"/>
        </w:rPr>
        <w:t>, аккуратность.</w:t>
      </w:r>
    </w:p>
    <w:p w:rsidR="00896C64" w:rsidRPr="00896C64" w:rsidRDefault="00896C64" w:rsidP="00896C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>Воспитывать любовь и уважение к национальным корням и традициям, уважительное отношение к культуре Северного народа.</w:t>
      </w:r>
    </w:p>
    <w:p w:rsidR="00C028B7" w:rsidRPr="004B1B6B" w:rsidRDefault="00C028B7" w:rsidP="004B1B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sz w:val="28"/>
          <w:szCs w:val="28"/>
        </w:rPr>
        <w:t>Формировать способность личности ребенка к самопознанию, развитию и совершенствованию.</w:t>
      </w:r>
    </w:p>
    <w:p w:rsidR="00C028B7" w:rsidRPr="004B1B6B" w:rsidRDefault="00C028B7" w:rsidP="004B1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6B">
        <w:rPr>
          <w:rFonts w:ascii="Times New Roman" w:hAnsi="Times New Roman" w:cs="Times New Roman"/>
          <w:b/>
          <w:sz w:val="28"/>
          <w:szCs w:val="28"/>
        </w:rPr>
        <w:t>Формы занятий: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sz w:val="28"/>
          <w:szCs w:val="28"/>
        </w:rPr>
        <w:t xml:space="preserve">       1. По количеству детей:</w:t>
      </w:r>
      <w:r w:rsidRPr="004B1B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sz w:val="28"/>
          <w:szCs w:val="28"/>
        </w:rPr>
        <w:t xml:space="preserve">- коллективная. </w:t>
      </w:r>
      <w:r w:rsidRPr="004B1B6B">
        <w:rPr>
          <w:rFonts w:ascii="Times New Roman" w:hAnsi="Times New Roman"/>
          <w:color w:val="000000" w:themeColor="text1"/>
          <w:sz w:val="28"/>
          <w:szCs w:val="28"/>
        </w:rPr>
        <w:t xml:space="preserve"> Характерно для фронтального обучения. Взаимодействие между учащимися и преподавателями (учащимися) осуществляется через участие каждого (по мере возможности) в беседах, при ответе на поставленные вопросы, при высказывании собственного мнения в процессе общего обсуждения каких-то положений или результатов деятельности;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>- групповая;</w:t>
      </w:r>
    </w:p>
    <w:p w:rsidR="00C028B7" w:rsidRPr="004B1B6B" w:rsidRDefault="00C028B7" w:rsidP="004B1B6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парное взаимодействие (преподаватель - учащихся; учащихся-учащихся). Характерно для индивидуального обучения. В </w:t>
      </w:r>
      <w:proofErr w:type="gramStart"/>
      <w:r w:rsidRPr="004B1B6B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 w:rsidRPr="004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преподаватель взаимодействует с одним учащимся, который в зависимости от цели взаимодействия либо получает информацию (указания, рекомендации) по выполнению задания, либо отчитывается о результатах выполнения. Аналогичными может быть взаимодействие и двух учащихся. Один из </w:t>
      </w:r>
      <w:proofErr w:type="gramStart"/>
      <w:r w:rsidRPr="004B1B6B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4B1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подготовлен и оказывает помощь менее подготовленному. Такая организация обучения применяется при устранении пробелов в знаниях учащихся. 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2. По особенностям коммуникативного взаимодействия педагога и учащегося: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 xml:space="preserve"> - беседа, лекция (коллективное обсуждение возникшей проблемы и способа ее решения на занятии);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>- экскурсия;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>- конкурс.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 xml:space="preserve">          3. По дидактической цели: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>- вводное занятие;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>- практическое занятие -  часть урока или весь урок;</w:t>
      </w:r>
    </w:p>
    <w:p w:rsidR="00C028B7" w:rsidRPr="004B1B6B" w:rsidRDefault="00C028B7" w:rsidP="004B1B6B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 w:cs="Times New Roman"/>
          <w:color w:val="000000" w:themeColor="text1"/>
          <w:sz w:val="28"/>
          <w:szCs w:val="28"/>
        </w:rPr>
        <w:t>- занятие – демонстрация – итоговый урок, где учащиеся, демонстрируя созданную модель, проводят итог о решении поставленной задачи, анализируют способы решения поставленной задачи, возникшие трудности при создании модели и методы выхода из создавшейся ситуации.</w:t>
      </w:r>
    </w:p>
    <w:p w:rsidR="00C028B7" w:rsidRPr="004B1B6B" w:rsidRDefault="00C028B7" w:rsidP="004B1B6B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>- занятие по контролю знаний, умений и навыков.</w:t>
      </w:r>
    </w:p>
    <w:p w:rsidR="004B1B6B" w:rsidRPr="004B1B6B" w:rsidRDefault="00C028B7" w:rsidP="004B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Краткое содержание: </w:t>
      </w:r>
      <w:r w:rsidR="004B1B6B" w:rsidRPr="004B1B6B">
        <w:rPr>
          <w:rFonts w:ascii="Times New Roman" w:hAnsi="Times New Roman" w:cs="Times New Roman"/>
          <w:sz w:val="28"/>
          <w:szCs w:val="28"/>
        </w:rPr>
        <w:t xml:space="preserve">обращает участников образовательного процесса к постижению не только культурных традиций японского народа, ставшей частью мировой культуры, но и культуру  народов  России в целом, и отдельно народов Сибири, выявляя в них общее и то, что их различает. Изучение народных традиций и региональных особенностей проходит в тесной взаимосвязи с дизайном современной жизни, с техническими возможностями окружающего мира. В процессе обучения данной программы, ребенку дается возможность реально, самостоятельно открывать для себя чудеса из листа бумаги, превратить его в предметы живой и неживой природы, предметы быта; постичь структуру, свойства, насладится палитрой цветовых гамм, сочетанием комбинаций различных форм, величин, </w:t>
      </w:r>
    </w:p>
    <w:p w:rsidR="009876EF" w:rsidRPr="009876EF" w:rsidRDefault="00C028B7" w:rsidP="009876EF">
      <w:pPr>
        <w:pStyle w:val="1"/>
        <w:tabs>
          <w:tab w:val="left" w:pos="1080"/>
        </w:tabs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B1B6B">
        <w:rPr>
          <w:rFonts w:ascii="Times New Roman" w:hAnsi="Times New Roman"/>
          <w:color w:val="000000" w:themeColor="text1"/>
          <w:sz w:val="28"/>
          <w:szCs w:val="28"/>
        </w:rPr>
        <w:t>знакомство  с различными техниками изготовления</w:t>
      </w:r>
      <w:r w:rsidR="004B1B6B" w:rsidRPr="004B1B6B">
        <w:rPr>
          <w:rFonts w:ascii="Times New Roman" w:hAnsi="Times New Roman"/>
          <w:color w:val="000000" w:themeColor="text1"/>
          <w:sz w:val="28"/>
          <w:szCs w:val="28"/>
        </w:rPr>
        <w:t xml:space="preserve"> сувениров и поделок из бумаги</w:t>
      </w:r>
      <w:r w:rsidRPr="004B1B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876EF" w:rsidRDefault="009876EF" w:rsidP="00987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876EF" w:rsidRPr="00C55532" w:rsidRDefault="009876EF" w:rsidP="00987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532">
        <w:rPr>
          <w:rFonts w:ascii="Times New Roman" w:hAnsi="Times New Roman" w:cs="Times New Roman"/>
          <w:b/>
          <w:sz w:val="28"/>
          <w:szCs w:val="28"/>
        </w:rPr>
        <w:t>-</w:t>
      </w:r>
      <w:r w:rsidRPr="00C55532">
        <w:rPr>
          <w:rFonts w:ascii="Times New Roman" w:hAnsi="Times New Roman" w:cs="Times New Roman"/>
          <w:sz w:val="28"/>
          <w:szCs w:val="28"/>
        </w:rPr>
        <w:t xml:space="preserve"> развитие  образного  восприятия окружающего пространства;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C55532">
        <w:rPr>
          <w:rFonts w:ascii="Times New Roman" w:hAnsi="Times New Roman" w:cs="Times New Roman"/>
          <w:sz w:val="28"/>
          <w:szCs w:val="28"/>
        </w:rPr>
        <w:t>проявление осознанного отношения к особенностям народных традиций родного края;</w:t>
      </w:r>
    </w:p>
    <w:p w:rsidR="009876EF" w:rsidRPr="009876EF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5532">
        <w:rPr>
          <w:rFonts w:ascii="Times New Roman" w:hAnsi="Times New Roman" w:cs="Times New Roman"/>
          <w:sz w:val="28"/>
          <w:szCs w:val="28"/>
        </w:rPr>
        <w:t>развитие навыков самопознания, представлений о ценности другого человека и самого себя.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 xml:space="preserve">             - </w:t>
      </w:r>
      <w:r w:rsidRPr="00C55532">
        <w:rPr>
          <w:rFonts w:ascii="Times New Roman" w:hAnsi="Times New Roman" w:cs="Times New Roman"/>
          <w:sz w:val="28"/>
          <w:szCs w:val="28"/>
        </w:rPr>
        <w:t>выработанные коммуникативные способности и навыки эффективного общения;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 xml:space="preserve">             - проявление творческих способностей, навыков проектной деятельности;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sz w:val="28"/>
          <w:szCs w:val="28"/>
        </w:rPr>
        <w:t xml:space="preserve">             - проявление позитивных мотивов межличностных отношений.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C55532">
        <w:rPr>
          <w:rFonts w:ascii="Times New Roman" w:hAnsi="Times New Roman" w:cs="Times New Roman"/>
          <w:sz w:val="28"/>
          <w:szCs w:val="28"/>
        </w:rPr>
        <w:t>сформированные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названиях </w:t>
      </w:r>
      <w:r w:rsidRPr="005A32B0">
        <w:rPr>
          <w:rFonts w:ascii="Times New Roman" w:hAnsi="Times New Roman" w:cs="Times New Roman"/>
          <w:bCs/>
          <w:sz w:val="28"/>
          <w:szCs w:val="28"/>
        </w:rPr>
        <w:t>и</w:t>
      </w:r>
      <w:r w:rsidRPr="00C55532">
        <w:rPr>
          <w:rFonts w:ascii="Times New Roman" w:hAnsi="Times New Roman" w:cs="Times New Roman"/>
          <w:sz w:val="28"/>
          <w:szCs w:val="28"/>
        </w:rPr>
        <w:t xml:space="preserve"> техниках складывания простейших базовых форм оригами,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532">
        <w:rPr>
          <w:rFonts w:ascii="Times New Roman" w:hAnsi="Times New Roman" w:cs="Times New Roman"/>
          <w:sz w:val="28"/>
          <w:szCs w:val="28"/>
        </w:rPr>
        <w:t>кусудам</w:t>
      </w:r>
      <w:proofErr w:type="spellEnd"/>
      <w:r w:rsidRPr="00C55532">
        <w:rPr>
          <w:rFonts w:ascii="Times New Roman" w:hAnsi="Times New Roman" w:cs="Times New Roman"/>
          <w:sz w:val="28"/>
          <w:szCs w:val="28"/>
        </w:rPr>
        <w:t>;</w:t>
      </w:r>
    </w:p>
    <w:p w:rsidR="009876EF" w:rsidRPr="00C55532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-</w:t>
      </w:r>
      <w:r w:rsidRPr="00C55532">
        <w:rPr>
          <w:rFonts w:ascii="Times New Roman" w:hAnsi="Times New Roman" w:cs="Times New Roman"/>
          <w:sz w:val="28"/>
          <w:szCs w:val="28"/>
        </w:rPr>
        <w:t xml:space="preserve">  умение выполнять следующие операции: складывания треугольного и трилистного модуля оригами, соединение модулей между собой;</w:t>
      </w:r>
    </w:p>
    <w:p w:rsidR="009876EF" w:rsidRDefault="009876EF" w:rsidP="0098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532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C55532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r>
        <w:rPr>
          <w:rFonts w:ascii="Times New Roman" w:hAnsi="Times New Roman" w:cs="Times New Roman"/>
          <w:sz w:val="28"/>
          <w:szCs w:val="28"/>
        </w:rPr>
        <w:t>культурных традиций народов</w:t>
      </w:r>
      <w:r w:rsidRPr="00C55532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9876EF" w:rsidRDefault="009876EF" w:rsidP="004B1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6EF" w:rsidRDefault="009876EF" w:rsidP="004B1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876EF" w:rsidSect="00F4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998"/>
    <w:multiLevelType w:val="hybridMultilevel"/>
    <w:tmpl w:val="82D0F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30037"/>
    <w:multiLevelType w:val="hybridMultilevel"/>
    <w:tmpl w:val="E0220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90A66"/>
    <w:multiLevelType w:val="hybridMultilevel"/>
    <w:tmpl w:val="14021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0446DA"/>
    <w:multiLevelType w:val="hybridMultilevel"/>
    <w:tmpl w:val="51F4661A"/>
    <w:lvl w:ilvl="0" w:tplc="7E20328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B7"/>
    <w:rsid w:val="004B1B6B"/>
    <w:rsid w:val="00830452"/>
    <w:rsid w:val="00896C64"/>
    <w:rsid w:val="0098386D"/>
    <w:rsid w:val="009876EF"/>
    <w:rsid w:val="00C028B7"/>
    <w:rsid w:val="00DD65E7"/>
    <w:rsid w:val="00DE4F7C"/>
    <w:rsid w:val="00E7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B7"/>
  </w:style>
  <w:style w:type="paragraph" w:styleId="2">
    <w:name w:val="heading 2"/>
    <w:basedOn w:val="a"/>
    <w:link w:val="20"/>
    <w:unhideWhenUsed/>
    <w:qFormat/>
    <w:rsid w:val="00C028B7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8B7"/>
    <w:rPr>
      <w:rFonts w:ascii="Arial" w:eastAsia="Times New Roman" w:hAnsi="Arial" w:cs="Arial"/>
      <w:b/>
      <w:bCs/>
      <w:color w:val="50657F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028B7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C028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2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028B7"/>
    <w:pPr>
      <w:spacing w:before="100" w:beforeAutospacing="1" w:after="100" w:afterAutospacing="1" w:line="240" w:lineRule="auto"/>
      <w:ind w:left="720" w:firstLine="57"/>
      <w:jc w:val="center"/>
    </w:pPr>
    <w:rPr>
      <w:rFonts w:ascii="Calibri" w:eastAsia="Calibri" w:hAnsi="Calibri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domdettvor</cp:lastModifiedBy>
  <cp:revision>5</cp:revision>
  <dcterms:created xsi:type="dcterms:W3CDTF">2021-04-04T16:27:00Z</dcterms:created>
  <dcterms:modified xsi:type="dcterms:W3CDTF">2021-04-22T04:45:00Z</dcterms:modified>
</cp:coreProperties>
</file>